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1E2734" w14:textId="77777777" w:rsidR="006F780A" w:rsidRPr="000E5DF0" w:rsidRDefault="006F780A" w:rsidP="000E5DF0">
      <w:pPr>
        <w:spacing w:after="0" w:line="480" w:lineRule="auto"/>
        <w:jc w:val="center"/>
        <w:rPr>
          <w:rFonts w:ascii="Times New Roman" w:hAnsi="Times New Roman" w:cs="Times New Roman"/>
          <w:sz w:val="24"/>
          <w:szCs w:val="24"/>
        </w:rPr>
      </w:pPr>
    </w:p>
    <w:p w14:paraId="58D2AE76" w14:textId="77777777" w:rsidR="006F780A" w:rsidRPr="000E5DF0" w:rsidRDefault="006F780A" w:rsidP="000E5DF0">
      <w:pPr>
        <w:spacing w:after="0" w:line="480" w:lineRule="auto"/>
        <w:jc w:val="center"/>
        <w:rPr>
          <w:rFonts w:ascii="Times New Roman" w:hAnsi="Times New Roman" w:cs="Times New Roman"/>
          <w:sz w:val="24"/>
          <w:szCs w:val="24"/>
        </w:rPr>
      </w:pPr>
    </w:p>
    <w:p w14:paraId="257BC407" w14:textId="77777777" w:rsidR="006F780A" w:rsidRPr="000E5DF0" w:rsidRDefault="006F780A" w:rsidP="000E5DF0">
      <w:pPr>
        <w:spacing w:after="0" w:line="480" w:lineRule="auto"/>
        <w:jc w:val="center"/>
        <w:rPr>
          <w:rFonts w:ascii="Times New Roman" w:hAnsi="Times New Roman" w:cs="Times New Roman"/>
          <w:sz w:val="24"/>
          <w:szCs w:val="24"/>
        </w:rPr>
      </w:pPr>
    </w:p>
    <w:p w14:paraId="181C0E3F" w14:textId="77777777" w:rsidR="006F780A" w:rsidRPr="000E5DF0" w:rsidRDefault="006F780A" w:rsidP="000E5DF0">
      <w:pPr>
        <w:spacing w:after="0" w:line="480" w:lineRule="auto"/>
        <w:jc w:val="center"/>
        <w:rPr>
          <w:rFonts w:ascii="Times New Roman" w:hAnsi="Times New Roman" w:cs="Times New Roman"/>
          <w:sz w:val="24"/>
          <w:szCs w:val="24"/>
        </w:rPr>
      </w:pPr>
    </w:p>
    <w:p w14:paraId="075B483A" w14:textId="77777777" w:rsidR="006F780A" w:rsidRPr="007C60B5" w:rsidRDefault="006F780A" w:rsidP="000E5DF0">
      <w:pPr>
        <w:spacing w:after="0" w:line="480" w:lineRule="auto"/>
        <w:jc w:val="center"/>
        <w:rPr>
          <w:rFonts w:ascii="Times New Roman" w:hAnsi="Times New Roman" w:cs="Times New Roman"/>
          <w:color w:val="000000" w:themeColor="text1"/>
          <w:sz w:val="24"/>
          <w:szCs w:val="24"/>
        </w:rPr>
      </w:pPr>
    </w:p>
    <w:p w14:paraId="53EE9B88" w14:textId="77777777" w:rsidR="006F780A" w:rsidRPr="007C60B5" w:rsidRDefault="00946236" w:rsidP="000E5DF0">
      <w:pPr>
        <w:spacing w:after="0" w:line="480" w:lineRule="auto"/>
        <w:jc w:val="center"/>
        <w:rPr>
          <w:rFonts w:ascii="Times New Roman" w:hAnsi="Times New Roman" w:cs="Times New Roman"/>
          <w:color w:val="000000" w:themeColor="text1"/>
          <w:sz w:val="24"/>
          <w:szCs w:val="24"/>
        </w:rPr>
      </w:pPr>
      <w:r w:rsidRPr="007C60B5">
        <w:rPr>
          <w:rFonts w:ascii="Times New Roman" w:hAnsi="Times New Roman" w:cs="Times New Roman"/>
          <w:color w:val="000000" w:themeColor="text1"/>
          <w:sz w:val="24"/>
          <w:szCs w:val="24"/>
        </w:rPr>
        <w:t>Leadership Assignment</w:t>
      </w:r>
    </w:p>
    <w:p w14:paraId="03D18EAC" w14:textId="77777777" w:rsidR="006F780A" w:rsidRPr="007C60B5" w:rsidRDefault="00946236" w:rsidP="000E5DF0">
      <w:pPr>
        <w:spacing w:after="0" w:line="480" w:lineRule="auto"/>
        <w:jc w:val="center"/>
        <w:rPr>
          <w:rFonts w:ascii="Times New Roman" w:hAnsi="Times New Roman" w:cs="Times New Roman"/>
          <w:color w:val="000000" w:themeColor="text1"/>
          <w:sz w:val="24"/>
          <w:szCs w:val="24"/>
        </w:rPr>
      </w:pPr>
      <w:r w:rsidRPr="007C60B5">
        <w:rPr>
          <w:rFonts w:ascii="Times New Roman" w:hAnsi="Times New Roman" w:cs="Times New Roman"/>
          <w:color w:val="000000" w:themeColor="text1"/>
          <w:sz w:val="24"/>
          <w:szCs w:val="24"/>
        </w:rPr>
        <w:t>Student’s Name:</w:t>
      </w:r>
    </w:p>
    <w:p w14:paraId="195AFCEE" w14:textId="77777777" w:rsidR="006F780A" w:rsidRPr="007C60B5" w:rsidRDefault="00946236" w:rsidP="000E5DF0">
      <w:pPr>
        <w:spacing w:after="0" w:line="480" w:lineRule="auto"/>
        <w:jc w:val="center"/>
        <w:rPr>
          <w:rFonts w:ascii="Times New Roman" w:hAnsi="Times New Roman" w:cs="Times New Roman"/>
          <w:color w:val="000000" w:themeColor="text1"/>
          <w:sz w:val="24"/>
          <w:szCs w:val="24"/>
        </w:rPr>
      </w:pPr>
      <w:r w:rsidRPr="007C60B5">
        <w:rPr>
          <w:rFonts w:ascii="Times New Roman" w:hAnsi="Times New Roman" w:cs="Times New Roman"/>
          <w:color w:val="000000" w:themeColor="text1"/>
          <w:sz w:val="24"/>
          <w:szCs w:val="24"/>
        </w:rPr>
        <w:t>Institutional Affiliation:</w:t>
      </w:r>
    </w:p>
    <w:p w14:paraId="52A602E3" w14:textId="77777777" w:rsidR="006F780A" w:rsidRPr="007C60B5" w:rsidRDefault="00946236" w:rsidP="000E5DF0">
      <w:pPr>
        <w:spacing w:after="0" w:line="480" w:lineRule="auto"/>
        <w:jc w:val="center"/>
        <w:rPr>
          <w:rFonts w:ascii="Times New Roman" w:hAnsi="Times New Roman" w:cs="Times New Roman"/>
          <w:color w:val="000000" w:themeColor="text1"/>
          <w:sz w:val="24"/>
          <w:szCs w:val="24"/>
        </w:rPr>
      </w:pPr>
      <w:r w:rsidRPr="007C60B5">
        <w:rPr>
          <w:rFonts w:ascii="Times New Roman" w:hAnsi="Times New Roman" w:cs="Times New Roman"/>
          <w:color w:val="000000" w:themeColor="text1"/>
          <w:sz w:val="24"/>
          <w:szCs w:val="24"/>
        </w:rPr>
        <w:br w:type="page"/>
      </w:r>
    </w:p>
    <w:p w14:paraId="45C9A2CB" w14:textId="77777777" w:rsidR="0006148E" w:rsidRPr="007C60B5" w:rsidRDefault="00946236" w:rsidP="000E5DF0">
      <w:pPr>
        <w:spacing w:after="0" w:line="480" w:lineRule="auto"/>
        <w:jc w:val="center"/>
        <w:rPr>
          <w:rFonts w:ascii="Times New Roman" w:hAnsi="Times New Roman" w:cs="Times New Roman"/>
          <w:color w:val="000000" w:themeColor="text1"/>
          <w:sz w:val="24"/>
          <w:szCs w:val="24"/>
        </w:rPr>
      </w:pPr>
      <w:r w:rsidRPr="007C60B5">
        <w:rPr>
          <w:rFonts w:ascii="Times New Roman" w:hAnsi="Times New Roman" w:cs="Times New Roman"/>
          <w:color w:val="000000" w:themeColor="text1"/>
          <w:sz w:val="24"/>
          <w:szCs w:val="24"/>
        </w:rPr>
        <w:lastRenderedPageBreak/>
        <w:t>Leadership Assignment</w:t>
      </w:r>
    </w:p>
    <w:p w14:paraId="637727E6" w14:textId="77777777" w:rsidR="003E47E5" w:rsidRPr="007C60B5" w:rsidRDefault="00946236" w:rsidP="000E5DF0">
      <w:pPr>
        <w:spacing w:after="0" w:line="480" w:lineRule="auto"/>
        <w:ind w:firstLine="720"/>
        <w:rPr>
          <w:rFonts w:ascii="Times New Roman" w:hAnsi="Times New Roman" w:cs="Times New Roman"/>
          <w:b/>
          <w:color w:val="000000" w:themeColor="text1"/>
          <w:sz w:val="24"/>
          <w:szCs w:val="24"/>
        </w:rPr>
      </w:pPr>
      <w:r w:rsidRPr="007C60B5">
        <w:rPr>
          <w:rFonts w:ascii="Times New Roman" w:hAnsi="Times New Roman" w:cs="Times New Roman"/>
          <w:b/>
          <w:color w:val="000000" w:themeColor="text1"/>
          <w:sz w:val="24"/>
          <w:szCs w:val="24"/>
        </w:rPr>
        <w:t>Question 1</w:t>
      </w:r>
    </w:p>
    <w:p w14:paraId="6D42A0CE" w14:textId="77777777" w:rsidR="0006148E" w:rsidRPr="007C60B5" w:rsidRDefault="00946236" w:rsidP="000E5DF0">
      <w:pPr>
        <w:spacing w:after="0" w:line="480" w:lineRule="auto"/>
        <w:ind w:firstLine="720"/>
        <w:rPr>
          <w:rFonts w:ascii="Times New Roman" w:hAnsi="Times New Roman" w:cs="Times New Roman"/>
          <w:color w:val="000000" w:themeColor="text1"/>
          <w:sz w:val="24"/>
          <w:szCs w:val="24"/>
        </w:rPr>
      </w:pPr>
      <w:r w:rsidRPr="007C60B5">
        <w:rPr>
          <w:rFonts w:ascii="Times New Roman" w:hAnsi="Times New Roman" w:cs="Times New Roman"/>
          <w:color w:val="000000" w:themeColor="text1"/>
          <w:sz w:val="24"/>
          <w:szCs w:val="24"/>
        </w:rPr>
        <w:t xml:space="preserve">I have watched the movie </w:t>
      </w:r>
      <w:r w:rsidRPr="007C60B5">
        <w:rPr>
          <w:rFonts w:ascii="Times New Roman" w:hAnsi="Times New Roman" w:cs="Times New Roman"/>
          <w:i/>
          <w:color w:val="000000" w:themeColor="text1"/>
          <w:sz w:val="24"/>
          <w:szCs w:val="24"/>
        </w:rPr>
        <w:t>Remember the Titans</w:t>
      </w:r>
      <w:r w:rsidRPr="007C60B5">
        <w:rPr>
          <w:rFonts w:ascii="Times New Roman" w:hAnsi="Times New Roman" w:cs="Times New Roman"/>
          <w:color w:val="000000" w:themeColor="text1"/>
          <w:sz w:val="24"/>
          <w:szCs w:val="24"/>
        </w:rPr>
        <w:t xml:space="preserve">. This movie takes place in 1971 after the Supreme Court of the United States brought segregation in public schools into an end. The movie outlines the issues of discrimination and racism and their association with the athletic football program. The movie </w:t>
      </w:r>
      <w:r w:rsidRPr="007C60B5">
        <w:rPr>
          <w:rFonts w:ascii="Times New Roman" w:hAnsi="Times New Roman" w:cs="Times New Roman"/>
          <w:i/>
          <w:color w:val="000000" w:themeColor="text1"/>
          <w:sz w:val="24"/>
          <w:szCs w:val="24"/>
        </w:rPr>
        <w:t>Remember the Titans</w:t>
      </w:r>
      <w:r w:rsidRPr="007C60B5">
        <w:rPr>
          <w:rFonts w:ascii="Times New Roman" w:hAnsi="Times New Roman" w:cs="Times New Roman"/>
          <w:color w:val="000000" w:themeColor="text1"/>
          <w:sz w:val="24"/>
          <w:szCs w:val="24"/>
        </w:rPr>
        <w:t xml:space="preserve"> best demonstrates the ability to adapt to change. There are various leadership themes present in this film.  Nora Bergman highlights five themes of leadership which include: self-0management, relationships: listening, coaching, and delegation, understanding that change has changed, and vision. I believe that this film incorporates all the five themes. Coach Boone has a reasonable vision of greatness for his team and does as such by constantly pushing his team to take a stab at flawlessness. Coach Boone uses several strategies to persuade his team to believe in his vision. </w:t>
      </w:r>
    </w:p>
    <w:p w14:paraId="30200183" w14:textId="77777777" w:rsidR="000331F4" w:rsidRPr="007C60B5" w:rsidRDefault="00946236" w:rsidP="000E5DF0">
      <w:pPr>
        <w:spacing w:after="0" w:line="480" w:lineRule="auto"/>
        <w:ind w:firstLine="720"/>
        <w:rPr>
          <w:rFonts w:ascii="Times New Roman" w:hAnsi="Times New Roman" w:cs="Times New Roman"/>
          <w:color w:val="000000" w:themeColor="text1"/>
          <w:sz w:val="24"/>
          <w:szCs w:val="24"/>
        </w:rPr>
      </w:pPr>
      <w:r w:rsidRPr="007C60B5">
        <w:rPr>
          <w:rFonts w:ascii="Times New Roman" w:hAnsi="Times New Roman" w:cs="Times New Roman"/>
          <w:color w:val="000000" w:themeColor="text1"/>
          <w:sz w:val="24"/>
          <w:szCs w:val="24"/>
        </w:rPr>
        <w:t xml:space="preserve">With a specific end goal to for the team to understand their actual potential and recognize his vision, Coach Boone needed to break down racism hindrances to unite his team. One of these strategies was bunking various race players together and giving them tasks to learn more about each other. Boone also comprehended that he needed to assign obligations to </w:t>
      </w:r>
      <w:proofErr w:type="spellStart"/>
      <w:r w:rsidRPr="007C60B5">
        <w:rPr>
          <w:rFonts w:ascii="Times New Roman" w:hAnsi="Times New Roman" w:cs="Times New Roman"/>
          <w:color w:val="000000" w:themeColor="text1"/>
          <w:sz w:val="24"/>
          <w:szCs w:val="24"/>
        </w:rPr>
        <w:t>Yoast</w:t>
      </w:r>
      <w:proofErr w:type="spellEnd"/>
      <w:r w:rsidRPr="007C60B5">
        <w:rPr>
          <w:rFonts w:ascii="Times New Roman" w:hAnsi="Times New Roman" w:cs="Times New Roman"/>
          <w:color w:val="000000" w:themeColor="text1"/>
          <w:sz w:val="24"/>
          <w:szCs w:val="24"/>
        </w:rPr>
        <w:t>, his assistant coach and trust in him. Much of what Coach Boone did was practicing incredible self-management. At the point when the town residents undermined the safety of his family, he did not give up, because he knew and confided in his general vision. Coach Boone additionally imparted that the players expected to cooperate as a team, or they would keep on failing each other. The change from "I" to "We" was ingrained in the scene at Gettysburg when Coach Boone gave a ground-breaking discourse to his players.</w:t>
      </w:r>
    </w:p>
    <w:p w14:paraId="56E6D009" w14:textId="77777777" w:rsidR="003E47E5" w:rsidRPr="007C60B5" w:rsidRDefault="00946236" w:rsidP="000E5DF0">
      <w:pPr>
        <w:spacing w:after="0" w:line="480" w:lineRule="auto"/>
        <w:ind w:firstLine="720"/>
        <w:rPr>
          <w:rFonts w:ascii="Times New Roman" w:hAnsi="Times New Roman" w:cs="Times New Roman"/>
          <w:b/>
          <w:color w:val="000000" w:themeColor="text1"/>
          <w:sz w:val="24"/>
          <w:szCs w:val="24"/>
        </w:rPr>
      </w:pPr>
      <w:r w:rsidRPr="007C60B5">
        <w:rPr>
          <w:rFonts w:ascii="Times New Roman" w:hAnsi="Times New Roman" w:cs="Times New Roman"/>
          <w:b/>
          <w:color w:val="000000" w:themeColor="text1"/>
          <w:sz w:val="24"/>
          <w:szCs w:val="24"/>
        </w:rPr>
        <w:t>Question 2</w:t>
      </w:r>
    </w:p>
    <w:p w14:paraId="6FC7D41D" w14:textId="77777777" w:rsidR="000313C1" w:rsidRPr="007C60B5" w:rsidRDefault="00946236" w:rsidP="000E5DF0">
      <w:pPr>
        <w:spacing w:after="0" w:line="480" w:lineRule="auto"/>
        <w:ind w:firstLine="720"/>
        <w:rPr>
          <w:rFonts w:ascii="Times New Roman" w:hAnsi="Times New Roman" w:cs="Times New Roman"/>
          <w:color w:val="000000" w:themeColor="text1"/>
          <w:sz w:val="24"/>
          <w:szCs w:val="24"/>
        </w:rPr>
      </w:pPr>
      <w:r w:rsidRPr="007C60B5">
        <w:rPr>
          <w:rFonts w:ascii="Times New Roman" w:hAnsi="Times New Roman" w:cs="Times New Roman"/>
          <w:color w:val="000000" w:themeColor="text1"/>
          <w:sz w:val="24"/>
          <w:szCs w:val="24"/>
        </w:rPr>
        <w:lastRenderedPageBreak/>
        <w:t xml:space="preserve">According to the Strength-Based Leadership Assessment, </w:t>
      </w:r>
      <w:r w:rsidR="000E5DF0" w:rsidRPr="007C60B5">
        <w:rPr>
          <w:rFonts w:ascii="Times New Roman" w:hAnsi="Times New Roman" w:cs="Times New Roman"/>
          <w:color w:val="000000" w:themeColor="text1"/>
          <w:sz w:val="24"/>
          <w:szCs w:val="24"/>
        </w:rPr>
        <w:t>Relator was the major</w:t>
      </w:r>
      <w:r w:rsidR="00B8205B" w:rsidRPr="007C60B5">
        <w:rPr>
          <w:rFonts w:ascii="Times New Roman" w:hAnsi="Times New Roman" w:cs="Times New Roman"/>
          <w:color w:val="000000" w:themeColor="text1"/>
          <w:sz w:val="24"/>
          <w:szCs w:val="24"/>
        </w:rPr>
        <w:t xml:space="preserve"> quality recorded on my summary</w:t>
      </w:r>
      <w:r w:rsidRPr="007C60B5">
        <w:rPr>
          <w:rFonts w:ascii="Times New Roman" w:hAnsi="Times New Roman" w:cs="Times New Roman"/>
          <w:color w:val="000000" w:themeColor="text1"/>
          <w:sz w:val="24"/>
          <w:szCs w:val="24"/>
        </w:rPr>
        <w:t>, which is nothing unexpected to me because, in m</w:t>
      </w:r>
      <w:r w:rsidR="00B8205B" w:rsidRPr="007C60B5">
        <w:rPr>
          <w:rFonts w:ascii="Times New Roman" w:hAnsi="Times New Roman" w:cs="Times New Roman"/>
          <w:color w:val="000000" w:themeColor="text1"/>
          <w:sz w:val="24"/>
          <w:szCs w:val="24"/>
        </w:rPr>
        <w:t xml:space="preserve">y role </w:t>
      </w:r>
      <w:r w:rsidRPr="007C60B5">
        <w:rPr>
          <w:rFonts w:ascii="Times New Roman" w:hAnsi="Times New Roman" w:cs="Times New Roman"/>
          <w:color w:val="000000" w:themeColor="text1"/>
          <w:sz w:val="24"/>
          <w:szCs w:val="24"/>
        </w:rPr>
        <w:t>as a decorator, I have a couple of dear companions that work with me when I require additional assistance. Achiever was the second</w:t>
      </w:r>
      <w:r w:rsidR="00B8205B" w:rsidRPr="007C60B5">
        <w:rPr>
          <w:rFonts w:ascii="Times New Roman" w:hAnsi="Times New Roman" w:cs="Times New Roman"/>
          <w:color w:val="000000" w:themeColor="text1"/>
          <w:sz w:val="24"/>
          <w:szCs w:val="24"/>
        </w:rPr>
        <w:t xml:space="preserve"> quality recorded on my summary</w:t>
      </w:r>
      <w:r w:rsidRPr="007C60B5">
        <w:rPr>
          <w:rFonts w:ascii="Times New Roman" w:hAnsi="Times New Roman" w:cs="Times New Roman"/>
          <w:color w:val="000000" w:themeColor="text1"/>
          <w:sz w:val="24"/>
          <w:szCs w:val="24"/>
        </w:rPr>
        <w:t>. As I expressed before</w:t>
      </w:r>
      <w:r w:rsidR="00B8205B" w:rsidRPr="007C60B5">
        <w:rPr>
          <w:rFonts w:ascii="Times New Roman" w:hAnsi="Times New Roman" w:cs="Times New Roman"/>
          <w:color w:val="000000" w:themeColor="text1"/>
          <w:sz w:val="24"/>
          <w:szCs w:val="24"/>
        </w:rPr>
        <w:t>, I get a passionate satisfaction</w:t>
      </w:r>
      <w:r w:rsidRPr="007C60B5">
        <w:rPr>
          <w:rFonts w:ascii="Times New Roman" w:hAnsi="Times New Roman" w:cs="Times New Roman"/>
          <w:color w:val="000000" w:themeColor="text1"/>
          <w:sz w:val="24"/>
          <w:szCs w:val="24"/>
        </w:rPr>
        <w:t xml:space="preserve"> and a feeling of pride that can't be coordinated when I see the appearance on </w:t>
      </w:r>
      <w:r w:rsidR="00B8205B" w:rsidRPr="007C60B5">
        <w:rPr>
          <w:rFonts w:ascii="Times New Roman" w:hAnsi="Times New Roman" w:cs="Times New Roman"/>
          <w:color w:val="000000" w:themeColor="text1"/>
          <w:sz w:val="24"/>
          <w:szCs w:val="24"/>
        </w:rPr>
        <w:t>the characteristics of my friends</w:t>
      </w:r>
      <w:r w:rsidRPr="007C60B5">
        <w:rPr>
          <w:rFonts w:ascii="Times New Roman" w:hAnsi="Times New Roman" w:cs="Times New Roman"/>
          <w:color w:val="000000" w:themeColor="text1"/>
          <w:sz w:val="24"/>
          <w:szCs w:val="24"/>
        </w:rPr>
        <w:t xml:space="preserve"> when I introduce the space to them, and they are candidly overpowered with diligent work I have finis</w:t>
      </w:r>
      <w:r w:rsidR="00B8205B" w:rsidRPr="007C60B5">
        <w:rPr>
          <w:rFonts w:ascii="Times New Roman" w:hAnsi="Times New Roman" w:cs="Times New Roman"/>
          <w:color w:val="000000" w:themeColor="text1"/>
          <w:sz w:val="24"/>
          <w:szCs w:val="24"/>
        </w:rPr>
        <w:t xml:space="preserve">hed </w:t>
      </w:r>
      <w:r w:rsidRPr="007C60B5">
        <w:rPr>
          <w:rFonts w:ascii="Times New Roman" w:hAnsi="Times New Roman" w:cs="Times New Roman"/>
          <w:color w:val="000000" w:themeColor="text1"/>
          <w:sz w:val="24"/>
          <w:szCs w:val="24"/>
        </w:rPr>
        <w:t>t</w:t>
      </w:r>
      <w:r w:rsidR="00B8205B" w:rsidRPr="007C60B5">
        <w:rPr>
          <w:rFonts w:ascii="Times New Roman" w:hAnsi="Times New Roman" w:cs="Times New Roman"/>
          <w:color w:val="000000" w:themeColor="text1"/>
          <w:sz w:val="24"/>
          <w:szCs w:val="24"/>
        </w:rPr>
        <w:t>o help influence their dreams</w:t>
      </w:r>
      <w:r w:rsidRPr="007C60B5">
        <w:rPr>
          <w:rFonts w:ascii="Times New Roman" w:hAnsi="Times New Roman" w:cs="Times New Roman"/>
          <w:color w:val="000000" w:themeColor="text1"/>
          <w:sz w:val="24"/>
          <w:szCs w:val="24"/>
        </w:rPr>
        <w:t xml:space="preserve"> to materialize. Connectedness was the thir</w:t>
      </w:r>
      <w:r w:rsidR="00B8205B" w:rsidRPr="007C60B5">
        <w:rPr>
          <w:rFonts w:ascii="Times New Roman" w:hAnsi="Times New Roman" w:cs="Times New Roman"/>
          <w:color w:val="000000" w:themeColor="text1"/>
          <w:sz w:val="24"/>
          <w:szCs w:val="24"/>
        </w:rPr>
        <w:t>d quality recorded in my summary</w:t>
      </w:r>
      <w:r w:rsidRPr="007C60B5">
        <w:rPr>
          <w:rFonts w:ascii="Times New Roman" w:hAnsi="Times New Roman" w:cs="Times New Roman"/>
          <w:color w:val="000000" w:themeColor="text1"/>
          <w:sz w:val="24"/>
          <w:szCs w:val="24"/>
        </w:rPr>
        <w:t>. Until the point when I read the depiction of this one in my Strengths Based Leadership book, at first, I was astoni</w:t>
      </w:r>
      <w:r w:rsidR="00B8205B" w:rsidRPr="007C60B5">
        <w:rPr>
          <w:rFonts w:ascii="Times New Roman" w:hAnsi="Times New Roman" w:cs="Times New Roman"/>
          <w:color w:val="000000" w:themeColor="text1"/>
          <w:sz w:val="24"/>
          <w:szCs w:val="24"/>
        </w:rPr>
        <w:t>shed this one was in summary</w:t>
      </w:r>
      <w:r w:rsidRPr="007C60B5">
        <w:rPr>
          <w:rFonts w:ascii="Times New Roman" w:hAnsi="Times New Roman" w:cs="Times New Roman"/>
          <w:color w:val="000000" w:themeColor="text1"/>
          <w:sz w:val="24"/>
          <w:szCs w:val="24"/>
        </w:rPr>
        <w:t xml:space="preserve">. Be that as </w:t>
      </w:r>
      <w:r w:rsidR="003E47E5" w:rsidRPr="007C60B5">
        <w:rPr>
          <w:rFonts w:ascii="Times New Roman" w:hAnsi="Times New Roman" w:cs="Times New Roman"/>
          <w:color w:val="000000" w:themeColor="text1"/>
          <w:sz w:val="24"/>
          <w:szCs w:val="24"/>
        </w:rPr>
        <w:t>it may, having underst</w:t>
      </w:r>
      <w:r w:rsidR="00B8205B" w:rsidRPr="007C60B5">
        <w:rPr>
          <w:rFonts w:ascii="Times New Roman" w:hAnsi="Times New Roman" w:cs="Times New Roman"/>
          <w:color w:val="000000" w:themeColor="text1"/>
          <w:sz w:val="24"/>
          <w:szCs w:val="24"/>
        </w:rPr>
        <w:t>ood</w:t>
      </w:r>
      <w:r w:rsidRPr="007C60B5">
        <w:rPr>
          <w:rFonts w:ascii="Times New Roman" w:hAnsi="Times New Roman" w:cs="Times New Roman"/>
          <w:color w:val="000000" w:themeColor="text1"/>
          <w:sz w:val="24"/>
          <w:szCs w:val="24"/>
        </w:rPr>
        <w:t xml:space="preserve"> what it implied, it sounded good to me in light of my religious convictions. The conviction was the fourth</w:t>
      </w:r>
      <w:r w:rsidR="00B8205B" w:rsidRPr="007C60B5">
        <w:rPr>
          <w:rFonts w:ascii="Times New Roman" w:hAnsi="Times New Roman" w:cs="Times New Roman"/>
          <w:color w:val="000000" w:themeColor="text1"/>
          <w:sz w:val="24"/>
          <w:szCs w:val="24"/>
        </w:rPr>
        <w:t xml:space="preserve"> quality recorded on my summary</w:t>
      </w:r>
      <w:r w:rsidRPr="007C60B5">
        <w:rPr>
          <w:rFonts w:ascii="Times New Roman" w:hAnsi="Times New Roman" w:cs="Times New Roman"/>
          <w:color w:val="000000" w:themeColor="text1"/>
          <w:sz w:val="24"/>
          <w:szCs w:val="24"/>
        </w:rPr>
        <w:t xml:space="preserve">, which as I would see it run as an inseparable unit with </w:t>
      </w:r>
      <w:r w:rsidR="00B8205B" w:rsidRPr="007C60B5">
        <w:rPr>
          <w:rFonts w:ascii="Times New Roman" w:hAnsi="Times New Roman" w:cs="Times New Roman"/>
          <w:color w:val="000000" w:themeColor="text1"/>
          <w:sz w:val="24"/>
          <w:szCs w:val="24"/>
        </w:rPr>
        <w:t xml:space="preserve">connectedness for me. </w:t>
      </w:r>
      <w:r w:rsidR="003E47E5" w:rsidRPr="007C60B5">
        <w:rPr>
          <w:rFonts w:ascii="Times New Roman" w:hAnsi="Times New Roman" w:cs="Times New Roman"/>
          <w:color w:val="000000" w:themeColor="text1"/>
          <w:sz w:val="24"/>
          <w:szCs w:val="24"/>
        </w:rPr>
        <w:t>Responsibility</w:t>
      </w:r>
      <w:r w:rsidRPr="007C60B5">
        <w:rPr>
          <w:rFonts w:ascii="Times New Roman" w:hAnsi="Times New Roman" w:cs="Times New Roman"/>
          <w:color w:val="000000" w:themeColor="text1"/>
          <w:sz w:val="24"/>
          <w:szCs w:val="24"/>
        </w:rPr>
        <w:t xml:space="preserve"> was the fifth quality recorded </w:t>
      </w:r>
      <w:r w:rsidR="00B8205B" w:rsidRPr="007C60B5">
        <w:rPr>
          <w:rFonts w:ascii="Times New Roman" w:hAnsi="Times New Roman" w:cs="Times New Roman"/>
          <w:color w:val="000000" w:themeColor="text1"/>
          <w:sz w:val="24"/>
          <w:szCs w:val="24"/>
        </w:rPr>
        <w:t>in summary</w:t>
      </w:r>
      <w:r w:rsidRPr="007C60B5">
        <w:rPr>
          <w:rFonts w:ascii="Times New Roman" w:hAnsi="Times New Roman" w:cs="Times New Roman"/>
          <w:color w:val="000000" w:themeColor="text1"/>
          <w:sz w:val="24"/>
          <w:szCs w:val="24"/>
        </w:rPr>
        <w:t>. I am not aston</w:t>
      </w:r>
      <w:r w:rsidR="00B8205B" w:rsidRPr="007C60B5">
        <w:rPr>
          <w:rFonts w:ascii="Times New Roman" w:hAnsi="Times New Roman" w:cs="Times New Roman"/>
          <w:color w:val="000000" w:themeColor="text1"/>
          <w:sz w:val="24"/>
          <w:szCs w:val="24"/>
        </w:rPr>
        <w:t>ished this one is on the summary since I take</w:t>
      </w:r>
      <w:r w:rsidRPr="007C60B5">
        <w:rPr>
          <w:rFonts w:ascii="Times New Roman" w:hAnsi="Times New Roman" w:cs="Times New Roman"/>
          <w:color w:val="000000" w:themeColor="text1"/>
          <w:sz w:val="24"/>
          <w:szCs w:val="24"/>
        </w:rPr>
        <w:t xml:space="preserve"> individual liability for all that I do.</w:t>
      </w:r>
    </w:p>
    <w:p w14:paraId="3E27E0FC" w14:textId="77777777" w:rsidR="00B8205B" w:rsidRPr="007C60B5" w:rsidRDefault="00946236" w:rsidP="000E5DF0">
      <w:pPr>
        <w:spacing w:after="0" w:line="480" w:lineRule="auto"/>
        <w:rPr>
          <w:rFonts w:ascii="Times New Roman" w:hAnsi="Times New Roman" w:cs="Times New Roman"/>
          <w:color w:val="000000" w:themeColor="text1"/>
          <w:sz w:val="24"/>
          <w:szCs w:val="24"/>
        </w:rPr>
      </w:pPr>
      <w:r w:rsidRPr="007C60B5">
        <w:rPr>
          <w:rFonts w:ascii="Times New Roman" w:hAnsi="Times New Roman" w:cs="Times New Roman"/>
          <w:color w:val="000000" w:themeColor="text1"/>
          <w:sz w:val="24"/>
          <w:szCs w:val="24"/>
        </w:rPr>
        <w:br w:type="page"/>
      </w:r>
    </w:p>
    <w:p w14:paraId="1AEEEFFA" w14:textId="77777777" w:rsidR="002669B6" w:rsidRPr="007C60B5" w:rsidRDefault="00946236" w:rsidP="000E5DF0">
      <w:pPr>
        <w:spacing w:after="0" w:line="480" w:lineRule="auto"/>
        <w:ind w:left="720" w:hanging="720"/>
        <w:jc w:val="center"/>
        <w:rPr>
          <w:rFonts w:ascii="Times New Roman" w:hAnsi="Times New Roman" w:cs="Times New Roman"/>
          <w:color w:val="000000" w:themeColor="text1"/>
          <w:sz w:val="24"/>
          <w:szCs w:val="24"/>
        </w:rPr>
      </w:pPr>
      <w:r w:rsidRPr="007C60B5">
        <w:rPr>
          <w:rFonts w:ascii="Times New Roman" w:hAnsi="Times New Roman" w:cs="Times New Roman"/>
          <w:color w:val="000000" w:themeColor="text1"/>
          <w:sz w:val="24"/>
          <w:szCs w:val="24"/>
        </w:rPr>
        <w:lastRenderedPageBreak/>
        <w:t>References</w:t>
      </w:r>
    </w:p>
    <w:p w14:paraId="5B7907C9" w14:textId="77777777" w:rsidR="002669B6" w:rsidRPr="007C60B5" w:rsidRDefault="00946236" w:rsidP="000E5DF0">
      <w:pPr>
        <w:spacing w:after="0" w:line="480" w:lineRule="auto"/>
        <w:ind w:left="720" w:hanging="720"/>
        <w:rPr>
          <w:rFonts w:ascii="Times New Roman" w:hAnsi="Times New Roman" w:cs="Times New Roman"/>
          <w:color w:val="000000" w:themeColor="text1"/>
          <w:sz w:val="24"/>
          <w:szCs w:val="24"/>
          <w:lang w:val="en-US"/>
        </w:rPr>
      </w:pPr>
      <w:r w:rsidRPr="007C60B5">
        <w:rPr>
          <w:rFonts w:ascii="Times New Roman" w:hAnsi="Times New Roman" w:cs="Times New Roman"/>
          <w:color w:val="000000" w:themeColor="text1"/>
          <w:sz w:val="24"/>
          <w:szCs w:val="24"/>
        </w:rPr>
        <w:t>Bergman, N. (</w:t>
      </w:r>
      <w:proofErr w:type="spellStart"/>
      <w:r w:rsidRPr="007C60B5">
        <w:rPr>
          <w:rFonts w:ascii="Times New Roman" w:hAnsi="Times New Roman" w:cs="Times New Roman"/>
          <w:color w:val="000000" w:themeColor="text1"/>
          <w:sz w:val="24"/>
          <w:szCs w:val="24"/>
        </w:rPr>
        <w:t>n.d.</w:t>
      </w:r>
      <w:proofErr w:type="spellEnd"/>
      <w:r w:rsidRPr="007C60B5">
        <w:rPr>
          <w:rFonts w:ascii="Times New Roman" w:hAnsi="Times New Roman" w:cs="Times New Roman"/>
          <w:color w:val="000000" w:themeColor="text1"/>
          <w:sz w:val="24"/>
          <w:szCs w:val="24"/>
        </w:rPr>
        <w:t xml:space="preserve">). </w:t>
      </w:r>
      <w:proofErr w:type="gramStart"/>
      <w:r w:rsidRPr="007C60B5">
        <w:rPr>
          <w:rFonts w:ascii="Times New Roman" w:hAnsi="Times New Roman" w:cs="Times New Roman"/>
          <w:color w:val="000000" w:themeColor="text1"/>
          <w:sz w:val="24"/>
          <w:szCs w:val="24"/>
        </w:rPr>
        <w:t>Fives Themes of Leadership.</w:t>
      </w:r>
      <w:proofErr w:type="gramEnd"/>
      <w:r w:rsidRPr="007C60B5">
        <w:rPr>
          <w:rFonts w:ascii="Times New Roman" w:hAnsi="Times New Roman" w:cs="Times New Roman"/>
          <w:color w:val="000000" w:themeColor="text1"/>
          <w:sz w:val="24"/>
          <w:szCs w:val="24"/>
        </w:rPr>
        <w:t xml:space="preserve"> http://reallifepractice.com/wordpress/wp-content/uploads/2010/05/eBook-Five-Themes-of-Leadership.pdf</w:t>
      </w:r>
    </w:p>
    <w:p w14:paraId="4D2C8C2D" w14:textId="77777777" w:rsidR="002669B6" w:rsidRPr="007C60B5" w:rsidRDefault="00946236" w:rsidP="000E5DF0">
      <w:pPr>
        <w:spacing w:after="0" w:line="480" w:lineRule="auto"/>
        <w:ind w:left="720" w:hanging="720"/>
        <w:rPr>
          <w:rFonts w:ascii="Times New Roman" w:hAnsi="Times New Roman" w:cs="Times New Roman"/>
          <w:color w:val="000000" w:themeColor="text1"/>
          <w:sz w:val="24"/>
          <w:szCs w:val="24"/>
        </w:rPr>
      </w:pPr>
      <w:proofErr w:type="gramStart"/>
      <w:r w:rsidRPr="007C60B5">
        <w:rPr>
          <w:rFonts w:ascii="Times New Roman" w:hAnsi="Times New Roman" w:cs="Times New Roman"/>
          <w:color w:val="000000" w:themeColor="text1"/>
          <w:sz w:val="24"/>
          <w:szCs w:val="24"/>
        </w:rPr>
        <w:t>Bruckheimer, J. Oman, C. (Producers), &amp; Yakin, B. (Director).</w:t>
      </w:r>
      <w:proofErr w:type="gramEnd"/>
      <w:r w:rsidRPr="007C60B5">
        <w:rPr>
          <w:rFonts w:ascii="Times New Roman" w:hAnsi="Times New Roman" w:cs="Times New Roman"/>
          <w:color w:val="000000" w:themeColor="text1"/>
          <w:sz w:val="24"/>
          <w:szCs w:val="24"/>
        </w:rPr>
        <w:t xml:space="preserve"> (2000). Remember the Titans Motion picture. United States: BVI</w:t>
      </w:r>
    </w:p>
    <w:p w14:paraId="410A723D" w14:textId="77777777" w:rsidR="002669B6" w:rsidRPr="007C60B5" w:rsidRDefault="00946236" w:rsidP="000E5DF0">
      <w:pPr>
        <w:spacing w:after="0" w:line="480" w:lineRule="auto"/>
        <w:ind w:left="720" w:hanging="720"/>
        <w:rPr>
          <w:rFonts w:ascii="Times New Roman" w:hAnsi="Times New Roman" w:cs="Times New Roman"/>
          <w:color w:val="000000" w:themeColor="text1"/>
          <w:sz w:val="24"/>
          <w:szCs w:val="24"/>
        </w:rPr>
      </w:pPr>
      <w:proofErr w:type="gramStart"/>
      <w:r w:rsidRPr="007C60B5">
        <w:rPr>
          <w:rFonts w:ascii="Times New Roman" w:hAnsi="Times New Roman" w:cs="Times New Roman"/>
          <w:color w:val="000000" w:themeColor="text1"/>
          <w:sz w:val="24"/>
          <w:szCs w:val="24"/>
        </w:rPr>
        <w:t xml:space="preserve">Porter-O’Grady, T., &amp; </w:t>
      </w:r>
      <w:proofErr w:type="spellStart"/>
      <w:r w:rsidRPr="007C60B5">
        <w:rPr>
          <w:rFonts w:ascii="Times New Roman" w:hAnsi="Times New Roman" w:cs="Times New Roman"/>
          <w:color w:val="000000" w:themeColor="text1"/>
          <w:sz w:val="24"/>
          <w:szCs w:val="24"/>
        </w:rPr>
        <w:t>Malloch</w:t>
      </w:r>
      <w:proofErr w:type="spellEnd"/>
      <w:r w:rsidRPr="007C60B5">
        <w:rPr>
          <w:rFonts w:ascii="Times New Roman" w:hAnsi="Times New Roman" w:cs="Times New Roman"/>
          <w:color w:val="000000" w:themeColor="text1"/>
          <w:sz w:val="24"/>
          <w:szCs w:val="24"/>
        </w:rPr>
        <w:t>, K. (2015).</w:t>
      </w:r>
      <w:proofErr w:type="gramEnd"/>
      <w:r w:rsidRPr="007C60B5">
        <w:rPr>
          <w:rFonts w:ascii="Times New Roman" w:hAnsi="Times New Roman" w:cs="Times New Roman"/>
          <w:color w:val="000000" w:themeColor="text1"/>
          <w:sz w:val="24"/>
          <w:szCs w:val="24"/>
        </w:rPr>
        <w:t xml:space="preserve">  Quantum leadership: Building better partnerships for sustainable health (4th </w:t>
      </w:r>
      <w:proofErr w:type="gramStart"/>
      <w:r w:rsidRPr="007C60B5">
        <w:rPr>
          <w:rFonts w:ascii="Times New Roman" w:hAnsi="Times New Roman" w:cs="Times New Roman"/>
          <w:color w:val="000000" w:themeColor="text1"/>
          <w:sz w:val="24"/>
          <w:szCs w:val="24"/>
        </w:rPr>
        <w:t>ed</w:t>
      </w:r>
      <w:proofErr w:type="gramEnd"/>
      <w:r w:rsidRPr="007C60B5">
        <w:rPr>
          <w:rFonts w:ascii="Times New Roman" w:hAnsi="Times New Roman" w:cs="Times New Roman"/>
          <w:color w:val="000000" w:themeColor="text1"/>
          <w:sz w:val="24"/>
          <w:szCs w:val="24"/>
        </w:rPr>
        <w:t>.).  Burlington, MA:  Jones &amp; Bartlett Learning.</w:t>
      </w:r>
    </w:p>
    <w:p w14:paraId="48CD6A79" w14:textId="77777777" w:rsidR="002669B6" w:rsidRPr="007C60B5" w:rsidRDefault="002669B6" w:rsidP="000E5DF0">
      <w:pPr>
        <w:spacing w:after="0" w:line="480" w:lineRule="auto"/>
        <w:ind w:left="720" w:hanging="720"/>
        <w:rPr>
          <w:rFonts w:ascii="Times New Roman" w:hAnsi="Times New Roman" w:cs="Times New Roman"/>
          <w:color w:val="000000" w:themeColor="text1"/>
          <w:sz w:val="24"/>
          <w:szCs w:val="24"/>
        </w:rPr>
      </w:pPr>
    </w:p>
    <w:p w14:paraId="0B7A7568" w14:textId="77777777" w:rsidR="002669B6" w:rsidRPr="007C60B5" w:rsidRDefault="002669B6" w:rsidP="000E5DF0">
      <w:pPr>
        <w:spacing w:after="0" w:line="480" w:lineRule="auto"/>
        <w:rPr>
          <w:rFonts w:ascii="Times New Roman" w:hAnsi="Times New Roman" w:cs="Times New Roman"/>
          <w:color w:val="000000" w:themeColor="text1"/>
          <w:sz w:val="24"/>
          <w:szCs w:val="24"/>
        </w:rPr>
      </w:pPr>
      <w:bookmarkStart w:id="0" w:name="_GoBack"/>
      <w:bookmarkEnd w:id="0"/>
    </w:p>
    <w:sectPr w:rsidR="002669B6" w:rsidRPr="007C60B5" w:rsidSect="000614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644C5B" w14:textId="77777777" w:rsidR="000C48AB" w:rsidRDefault="000C48AB">
      <w:pPr>
        <w:spacing w:after="0" w:line="240" w:lineRule="auto"/>
      </w:pPr>
      <w:r>
        <w:separator/>
      </w:r>
    </w:p>
  </w:endnote>
  <w:endnote w:type="continuationSeparator" w:id="0">
    <w:p w14:paraId="7E0C417B" w14:textId="77777777" w:rsidR="000C48AB" w:rsidRDefault="000C4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5F49C1" w14:textId="77777777" w:rsidR="000C48AB" w:rsidRDefault="000C48AB">
      <w:pPr>
        <w:spacing w:after="0" w:line="240" w:lineRule="auto"/>
      </w:pPr>
      <w:r>
        <w:separator/>
      </w:r>
    </w:p>
  </w:footnote>
  <w:footnote w:type="continuationSeparator" w:id="0">
    <w:p w14:paraId="427470CD" w14:textId="77777777" w:rsidR="000C48AB" w:rsidRDefault="000C4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36683" w14:textId="09FD60A2" w:rsidR="00F10D0C" w:rsidRDefault="00946236">
    <w:pPr>
      <w:pStyle w:val="Header"/>
      <w:jc w:val="right"/>
    </w:pPr>
    <w:r>
      <w:rPr>
        <w:rFonts w:ascii="Times New Roman" w:hAnsi="Times New Roman" w:cs="Times New Roman"/>
        <w:sz w:val="24"/>
        <w:szCs w:val="24"/>
      </w:rPr>
      <w:t xml:space="preserve">LEADERSHIP: MOVIE REVIEW                                                                                                 </w:t>
    </w:r>
    <w:sdt>
      <w:sdtPr>
        <w:id w:val="20721514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60B5">
          <w:rPr>
            <w:noProof/>
          </w:rPr>
          <w:t>3</w:t>
        </w:r>
        <w:r>
          <w:rPr>
            <w:noProof/>
          </w:rPr>
          <w:fldChar w:fldCharType="end"/>
        </w:r>
      </w:sdtContent>
    </w:sdt>
  </w:p>
  <w:p w14:paraId="2D008443" w14:textId="77777777" w:rsidR="00F10D0C" w:rsidRDefault="00F10D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E1FCA" w14:textId="18C29DED" w:rsidR="0006148E" w:rsidRDefault="00946236">
    <w:pPr>
      <w:pStyle w:val="Header"/>
      <w:jc w:val="right"/>
    </w:pPr>
    <w:r>
      <w:rPr>
        <w:rFonts w:ascii="Times New Roman" w:hAnsi="Times New Roman" w:cs="Times New Roman"/>
        <w:sz w:val="24"/>
        <w:szCs w:val="24"/>
      </w:rPr>
      <w:t xml:space="preserve">Running head: LEADERSHIP: MOVIE REVIEW                                                                         </w:t>
    </w:r>
    <w:sdt>
      <w:sdtPr>
        <w:id w:val="13082034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60B5">
          <w:rPr>
            <w:noProof/>
          </w:rPr>
          <w:t>1</w:t>
        </w:r>
        <w:r>
          <w:rPr>
            <w:noProof/>
          </w:rPr>
          <w:fldChar w:fldCharType="end"/>
        </w:r>
      </w:sdtContent>
    </w:sdt>
  </w:p>
  <w:p w14:paraId="2CA63CC2" w14:textId="77777777" w:rsidR="0006148E" w:rsidRDefault="000614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2CC"/>
    <w:rsid w:val="000313C1"/>
    <w:rsid w:val="000331F4"/>
    <w:rsid w:val="0006148E"/>
    <w:rsid w:val="000C48AB"/>
    <w:rsid w:val="000E5DF0"/>
    <w:rsid w:val="000F057B"/>
    <w:rsid w:val="0015738B"/>
    <w:rsid w:val="00174F2A"/>
    <w:rsid w:val="002669B6"/>
    <w:rsid w:val="002C193E"/>
    <w:rsid w:val="00315E8F"/>
    <w:rsid w:val="003711B2"/>
    <w:rsid w:val="003C1481"/>
    <w:rsid w:val="003E47E5"/>
    <w:rsid w:val="00491A9E"/>
    <w:rsid w:val="004B0B88"/>
    <w:rsid w:val="004D144D"/>
    <w:rsid w:val="00607ED1"/>
    <w:rsid w:val="00684169"/>
    <w:rsid w:val="006D3523"/>
    <w:rsid w:val="006F780A"/>
    <w:rsid w:val="00753EFB"/>
    <w:rsid w:val="007C60B5"/>
    <w:rsid w:val="0091797D"/>
    <w:rsid w:val="00946236"/>
    <w:rsid w:val="0098091E"/>
    <w:rsid w:val="00B8205B"/>
    <w:rsid w:val="00BF1323"/>
    <w:rsid w:val="00C33B66"/>
    <w:rsid w:val="00D402CC"/>
    <w:rsid w:val="00D52B0D"/>
    <w:rsid w:val="00DC31CC"/>
    <w:rsid w:val="00F1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8E"/>
    <w:rPr>
      <w:lang w:val="en-GB"/>
    </w:rPr>
  </w:style>
  <w:style w:type="paragraph" w:styleId="Footer">
    <w:name w:val="footer"/>
    <w:basedOn w:val="Normal"/>
    <w:link w:val="FooterChar"/>
    <w:uiPriority w:val="99"/>
    <w:unhideWhenUsed/>
    <w:rsid w:val="000614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8E"/>
    <w:rPr>
      <w:lang w:val="en-GB"/>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8E"/>
    <w:rPr>
      <w:lang w:val="en-GB"/>
    </w:rPr>
  </w:style>
  <w:style w:type="paragraph" w:styleId="Footer">
    <w:name w:val="footer"/>
    <w:basedOn w:val="Normal"/>
    <w:link w:val="FooterChar"/>
    <w:uiPriority w:val="99"/>
    <w:unhideWhenUsed/>
    <w:rsid w:val="000614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8E"/>
    <w:rPr>
      <w:lang w:val="en-GB"/>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2018-06-29T09:10:00Z</dcterms:created>
  <dcterms:modified xsi:type="dcterms:W3CDTF">2018-06-29T09:10:00Z</dcterms:modified>
</cp:coreProperties>
</file>